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0D623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0D623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2B4310A" w:rsidR="00901208" w:rsidRPr="00652E92" w:rsidRDefault="00901208" w:rsidP="000D623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636746">
        <w:rPr>
          <w:rFonts w:cs="B Mitra" w:hint="cs"/>
          <w:b/>
          <w:bCs/>
          <w:sz w:val="32"/>
          <w:szCs w:val="32"/>
          <w:rtl/>
          <w:lang w:bidi="fa-IR"/>
        </w:rPr>
        <w:t>3</w:t>
      </w:r>
      <w:r w:rsidR="00CF327A">
        <w:rPr>
          <w:rFonts w:cs="B Mitra" w:hint="cs"/>
          <w:b/>
          <w:bCs/>
          <w:sz w:val="32"/>
          <w:szCs w:val="32"/>
          <w:rtl/>
          <w:lang w:bidi="fa-IR"/>
        </w:rPr>
        <w:t>8</w:t>
      </w:r>
    </w:p>
    <w:p w14:paraId="280D37E5" w14:textId="77777777" w:rsidR="008744A3" w:rsidRDefault="008744A3" w:rsidP="000D623B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63CB561A" w14:textId="3CA502CD" w:rsidR="00CF327A" w:rsidRDefault="00CF327A" w:rsidP="00CF327A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bookmarkStart w:id="1" w:name="_Hlk180924296"/>
      <w:bookmarkEnd w:id="0"/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از مطالبی که تا بدين جا گذشت، معلوم شد که اولاً: مادامی که نشوز محقق نشده باشد، امور سه‎گانه مذکور وجهی نخواهند داشت، هرچند موعظه فی حد نفسه منعی ندارد. و ثانياً: پس از تحقق نشوز، با مراعات ترتيب بين اين سه کار، زوج می‎تواند نسبت به نشوز زوجه، واکنش مناسب را نشان دهد.</w:t>
      </w:r>
    </w:p>
    <w:p w14:paraId="0AB30501" w14:textId="77777777" w:rsidR="00CF327A" w:rsidRDefault="00CF327A" w:rsidP="00CF327A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در نتيجه تفاصيل ديگری که در مسأله داده شده است ـ از قبيل اين که مورد اول مربوط به خوف از نشوز و مورد دوم و سوم مربوط به تحقق نشوز، و يا مورد اول و دوم مربوط به خوف و مورد سوم مربوط به نشوز، و يا هر سه مرود مربوط به خوف از نشوز هستند ـ وجهی ندارند.</w:t>
      </w:r>
    </w:p>
    <w:p w14:paraId="10D3BDE0" w14:textId="77777777" w:rsidR="00CF327A" w:rsidRDefault="00CF327A" w:rsidP="00CF327A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همچنين آنچه که ادعا شده و در کلمات محقق نيز گذشت مبنی بر اين که به مجرد تحقق نشوز و بدون مراعات وعظ و هجر، امکان ضرب وجود دارد، زيرا دو مورد اول مربوط به خوف از نشوز هستند و ضرب مربوط به تحقق نشوز، بلا وجه بوده و قابل التزام نيست.</w:t>
      </w:r>
    </w:p>
    <w:p w14:paraId="183EA648" w14:textId="65720843" w:rsidR="00C15068" w:rsidRDefault="00C15068" w:rsidP="00C15068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15068">
        <w:rPr>
          <w:rFonts w:cs="Abz-2 (Badr)" w:hint="cs"/>
          <w:color w:val="00B050"/>
          <w:sz w:val="28"/>
          <w:szCs w:val="28"/>
          <w:rtl/>
          <w:lang w:bidi="fa-IR"/>
        </w:rPr>
        <w:t xml:space="preserve">3 ـ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با توجه به آنچه که در ذيل آيه شريفه آمده است، معلوم می‎شود که غايت از امور سه‎گانه‎ای که در آن ذکر شده است، تأديب زوجه برای نيل به نتيجه‎ای است که در آيه ذکر شده است ـ يعنی بازگشت زوجه به اطاعت زوج ـ نه اين که زوج از باب تشفّی و يا عقوبت و تعزير بتواند زوجه را هجر کرده و يا ضرب نمايد.</w:t>
      </w:r>
    </w:p>
    <w:p w14:paraId="2916D694" w14:textId="72A925BD" w:rsidR="00C15068" w:rsidRDefault="005C654C" w:rsidP="00C15068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اما فرقی که بين اين دو حالت وجود دارد اين است که </w:t>
      </w:r>
      <w:r w:rsidR="00C32D33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اگر غايت امور سه‎گانه را بازگشت زوجه از نشوز بدانيم، در اين صورت هجر و ضرب وقتی جايز خواهد بود که احتمال تأثيرگذاری آن در اين جهت برود، اما چنانچه احتمال نرود که هجر و ضرب سبب رجوع زوجه به اطاعت زوج شوند و يا اين که احتمال اين برود که سبب تشديد مشکل شده و در راه بازگشت زوجه به طاعت زوج، مانع ايجاد نمايند، در اين صورت جايز نخواهند بود، در حالی که اگر از </w:t>
      </w:r>
      <w:r w:rsidR="00C32D33">
        <w:rPr>
          <w:rFonts w:cs="Abz-2 (Badr)" w:hint="cs"/>
          <w:color w:val="000000" w:themeColor="text1"/>
          <w:sz w:val="28"/>
          <w:szCs w:val="28"/>
          <w:rtl/>
          <w:lang w:bidi="fa-IR"/>
        </w:rPr>
        <w:lastRenderedPageBreak/>
        <w:t>باب تعزير باشند، در هر حال برای زوج جايز خواهند بود.</w:t>
      </w:r>
    </w:p>
    <w:p w14:paraId="2627EAEE" w14:textId="7EC2A12D" w:rsidR="00CF327A" w:rsidRDefault="00C32D33" w:rsidP="00CF327A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C32D33">
        <w:rPr>
          <w:rFonts w:cs="Abz-2 (Badr)" w:hint="cs"/>
          <w:color w:val="00B050"/>
          <w:sz w:val="28"/>
          <w:szCs w:val="28"/>
          <w:rtl/>
          <w:lang w:bidi="fa-IR"/>
        </w:rPr>
        <w:t xml:space="preserve">4 ـ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امر در آيه شريفه از آنجا که در مقام توهم حظر است، حمل بر جواز می‎گردد. مضافاً بر اين که چون غيات از اين اعمال بازگشت زوجه به اطاعت زوج و مراعات حقوق وی است، وجهی وجود ندارد که بر زوج واجب شود که زوجه را به اطاعت خود بازگرداند، چون حقوق زوجيت قابل اسقاط هستند.</w:t>
      </w:r>
    </w:p>
    <w:p w14:paraId="4CE2B787" w14:textId="2DA8AEAD" w:rsidR="000F7230" w:rsidRDefault="000F7230" w:rsidP="000F7230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F71E10">
        <w:rPr>
          <w:rFonts w:cs="Abz-2 (Badr)" w:hint="cs"/>
          <w:color w:val="00B050"/>
          <w:sz w:val="28"/>
          <w:szCs w:val="28"/>
          <w:rtl/>
          <w:lang w:bidi="fa-IR"/>
        </w:rPr>
        <w:t xml:space="preserve">5 ـ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در خصوص اين که نحوه وعظ زوجه توسط زوج به چه نحوی است، مطالبی در کلمات اصحاب وجود دارد، اما بحث از اين مطلب وجهی ندارد، چون وعظ امری عرفی است و نحوه آن به حسب موارد و شرايط متفاوت است.</w:t>
      </w:r>
    </w:p>
    <w:p w14:paraId="17836753" w14:textId="77777777" w:rsidR="00F71E10" w:rsidRDefault="000F7230" w:rsidP="000F7230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البته بايد به اين نکته دقت داشت که مراد از وعظ، مجرّد </w:t>
      </w:r>
      <w:r w:rsidR="00F71E10">
        <w:rPr>
          <w:rFonts w:cs="Abz-2 (Badr)" w:hint="cs"/>
          <w:color w:val="000000" w:themeColor="text1"/>
          <w:sz w:val="28"/>
          <w:szCs w:val="28"/>
          <w:rtl/>
          <w:lang w:bidi="fa-IR"/>
        </w:rPr>
        <w:t>بيان حکم شرعی و ترساندن از عواقب مخالفت با آن نيست، بلکه چه بسا تشويق و تلطيف نيز از اقسام وعظ به حساب آيند.</w:t>
      </w:r>
    </w:p>
    <w:p w14:paraId="264FE206" w14:textId="1463B365" w:rsidR="00F71E10" w:rsidRDefault="00F71E10" w:rsidP="00F71E10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به عبارت ديگر: آيه شريفه فقط متضمّن تنبيه نيست، بلکه بعيد نيست که شامل تشويق نيز بشود و از وعظ اين معنا را برداشت نمود که با هر کلامی که بتوان با آن زوجه را از عصيان و نافرمانی به اطاعت بازگرداند، توسط زوج به کار برده شود. مؤيد اين مطلب نيز معنايی است که خليل از وعظ کرده و می‎گويد: </w:t>
      </w:r>
      <w:r w:rsidRPr="00F71E10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F71E10">
        <w:rPr>
          <w:rFonts w:cs="Abz-2 (Badr)"/>
          <w:color w:val="0070C0"/>
          <w:sz w:val="28"/>
          <w:szCs w:val="28"/>
          <w:rtl/>
        </w:rPr>
        <w:t>هو تذكيرك إي</w:t>
      </w:r>
      <w:r w:rsidRPr="00F71E10">
        <w:rPr>
          <w:rFonts w:cs="Abz-2 (Badr)" w:hint="cs"/>
          <w:color w:val="0070C0"/>
          <w:sz w:val="28"/>
          <w:szCs w:val="28"/>
          <w:rtl/>
        </w:rPr>
        <w:t>ّ</w:t>
      </w:r>
      <w:r w:rsidRPr="00F71E10">
        <w:rPr>
          <w:rFonts w:cs="Abz-2 (Badr)"/>
          <w:color w:val="0070C0"/>
          <w:sz w:val="28"/>
          <w:szCs w:val="28"/>
          <w:rtl/>
        </w:rPr>
        <w:t>اه الخير ونحوه مم</w:t>
      </w:r>
      <w:r w:rsidRPr="00F71E10">
        <w:rPr>
          <w:rFonts w:cs="Abz-2 (Badr)" w:hint="cs"/>
          <w:color w:val="0070C0"/>
          <w:sz w:val="28"/>
          <w:szCs w:val="28"/>
          <w:rtl/>
        </w:rPr>
        <w:t>ّ</w:t>
      </w:r>
      <w:r w:rsidRPr="00F71E10">
        <w:rPr>
          <w:rFonts w:cs="Abz-2 (Badr)"/>
          <w:color w:val="0070C0"/>
          <w:sz w:val="28"/>
          <w:szCs w:val="28"/>
          <w:rtl/>
        </w:rPr>
        <w:t>ا يرق</w:t>
      </w:r>
      <w:r w:rsidRPr="00F71E10">
        <w:rPr>
          <w:rFonts w:cs="Abz-2 (Badr)" w:hint="cs"/>
          <w:color w:val="0070C0"/>
          <w:sz w:val="28"/>
          <w:szCs w:val="28"/>
          <w:rtl/>
        </w:rPr>
        <w:t>ّ</w:t>
      </w:r>
      <w:r w:rsidRPr="00F71E10">
        <w:rPr>
          <w:rFonts w:cs="Abz-2 (Badr)"/>
          <w:color w:val="0070C0"/>
          <w:sz w:val="28"/>
          <w:szCs w:val="28"/>
          <w:rtl/>
        </w:rPr>
        <w:t xml:space="preserve"> له قلبه</w:t>
      </w:r>
      <w:r w:rsidRPr="00F71E10">
        <w:rPr>
          <w:rFonts w:cs="Abz-2 (Badr)" w:hint="cs"/>
          <w:color w:val="0070C0"/>
          <w:sz w:val="28"/>
          <w:szCs w:val="28"/>
          <w:rtl/>
        </w:rPr>
        <w:t>.»</w:t>
      </w:r>
      <w:r w:rsidRPr="006779C5">
        <w:rPr>
          <w:rStyle w:val="FootnoteReference"/>
          <w:rFonts w:cs="Abz-2 (Badr)"/>
          <w:color w:val="000000" w:themeColor="text1"/>
          <w:sz w:val="28"/>
          <w:szCs w:val="28"/>
          <w:rtl/>
        </w:rPr>
        <w:footnoteReference w:id="1"/>
      </w:r>
    </w:p>
    <w:p w14:paraId="1541FAE8" w14:textId="17ACABB6" w:rsidR="006779C5" w:rsidRDefault="00F71E10" w:rsidP="00772F46">
      <w:pPr>
        <w:widowControl w:val="0"/>
        <w:bidi/>
        <w:spacing w:after="0" w:line="252" w:lineRule="auto"/>
        <w:ind w:firstLine="284"/>
        <w:jc w:val="both"/>
        <w:rPr>
          <w:rFonts w:cs="Abz-2 (Badr)"/>
          <w:sz w:val="28"/>
          <w:szCs w:val="28"/>
          <w:lang w:bidi="fa-IR"/>
        </w:rPr>
      </w:pPr>
      <w:r w:rsidRPr="00F71E10">
        <w:rPr>
          <w:rFonts w:cs="Abz-2 (Badr)" w:hint="cs"/>
          <w:sz w:val="28"/>
          <w:szCs w:val="28"/>
          <w:rtl/>
        </w:rPr>
        <w:t>و بلکه در برخی از موارد وعظ می</w:t>
      </w:r>
      <w:r w:rsidRPr="00F71E10">
        <w:rPr>
          <w:rFonts w:cs="Abz-2 (Badr)" w:hint="cs"/>
          <w:sz w:val="28"/>
          <w:szCs w:val="28"/>
          <w:rtl/>
          <w:lang w:bidi="fa-IR"/>
        </w:rPr>
        <w:t>‎تواند عملی باشد و لزوماً اين گونه نيست که با کلام صورت بپذيرد.</w:t>
      </w:r>
      <w:bookmarkEnd w:id="1"/>
    </w:p>
    <w:p w14:paraId="56441D8A" w14:textId="544520BA" w:rsidR="00BC730A" w:rsidRPr="00252303" w:rsidRDefault="00BC730A" w:rsidP="00BC730A">
      <w:pPr>
        <w:widowControl w:val="0"/>
        <w:bidi/>
        <w:spacing w:after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BC730A">
        <w:rPr>
          <w:rFonts w:cs="Abz-2 (Badr)"/>
          <w:color w:val="000000" w:themeColor="text1"/>
          <w:sz w:val="28"/>
          <w:szCs w:val="28"/>
          <w:rtl/>
          <w:lang w:bidi="fa-IR"/>
        </w:rPr>
        <w:t>فلذا در آيه شريفه در خصوص عذاب کسان</w:t>
      </w:r>
      <w:r w:rsidRPr="00BC730A">
        <w:rPr>
          <w:rFonts w:cs="Abz-2 (Badr)" w:hint="cs"/>
          <w:color w:val="000000" w:themeColor="text1"/>
          <w:sz w:val="28"/>
          <w:szCs w:val="28"/>
          <w:rtl/>
          <w:lang w:bidi="fa-IR"/>
        </w:rPr>
        <w:t>ی</w:t>
      </w:r>
      <w:r w:rsidRPr="00BC730A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از بن</w:t>
      </w:r>
      <w:r w:rsidRPr="00BC730A">
        <w:rPr>
          <w:rFonts w:cs="Abz-2 (Badr)" w:hint="cs"/>
          <w:color w:val="000000" w:themeColor="text1"/>
          <w:sz w:val="28"/>
          <w:szCs w:val="28"/>
          <w:rtl/>
          <w:lang w:bidi="fa-IR"/>
        </w:rPr>
        <w:t>ی</w:t>
      </w:r>
      <w:r w:rsidRPr="00BC730A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اسرائ</w:t>
      </w:r>
      <w:r w:rsidRPr="00BC730A">
        <w:rPr>
          <w:rFonts w:cs="Abz-2 (Badr)" w:hint="cs"/>
          <w:color w:val="000000" w:themeColor="text1"/>
          <w:sz w:val="28"/>
          <w:szCs w:val="28"/>
          <w:rtl/>
          <w:lang w:bidi="fa-IR"/>
        </w:rPr>
        <w:t>ی</w:t>
      </w:r>
      <w:r w:rsidRPr="00BC730A">
        <w:rPr>
          <w:rFonts w:cs="Abz-2 (Badr)" w:hint="eastAsia"/>
          <w:color w:val="000000" w:themeColor="text1"/>
          <w:sz w:val="28"/>
          <w:szCs w:val="28"/>
          <w:rtl/>
          <w:lang w:bidi="fa-IR"/>
        </w:rPr>
        <w:t>ل</w:t>
      </w:r>
      <w:r w:rsidRPr="00BC730A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که از ممنوعيت صيد در روز شنبه اطاعت نکردند، م</w:t>
      </w:r>
      <w:r w:rsidRPr="00BC730A">
        <w:rPr>
          <w:rFonts w:cs="Abz-2 (Badr)" w:hint="cs"/>
          <w:color w:val="000000" w:themeColor="text1"/>
          <w:sz w:val="28"/>
          <w:szCs w:val="28"/>
          <w:rtl/>
          <w:lang w:bidi="fa-IR"/>
        </w:rPr>
        <w:t>ی</w:t>
      </w:r>
      <w:r w:rsidRPr="00BC730A">
        <w:rPr>
          <w:rFonts w:cs="Abz-2 (Badr)" w:hint="cs"/>
          <w:color w:val="000000" w:themeColor="text1"/>
          <w:sz w:val="28"/>
          <w:szCs w:val="28"/>
          <w:cs/>
          <w:lang w:bidi="fa-IR"/>
        </w:rPr>
        <w:t>‎</w:t>
      </w:r>
      <w:r w:rsidRPr="00BC730A">
        <w:rPr>
          <w:rFonts w:cs="Abz-2 (Badr)" w:hint="eastAsia"/>
          <w:color w:val="000000" w:themeColor="text1"/>
          <w:sz w:val="28"/>
          <w:szCs w:val="28"/>
          <w:rtl/>
          <w:lang w:bidi="fa-IR"/>
        </w:rPr>
        <w:t>فرمايد</w:t>
      </w:r>
      <w:r w:rsidRPr="00BC730A">
        <w:rPr>
          <w:rFonts w:cs="Abz-2 (Badr)"/>
          <w:color w:val="000000" w:themeColor="text1"/>
          <w:sz w:val="28"/>
          <w:szCs w:val="28"/>
          <w:rtl/>
          <w:lang w:bidi="fa-IR"/>
        </w:rPr>
        <w:t>: «فَجَعَلْنَاهَا نَكَالاً لِمَا بَيْنَ يَدَيْهَا وَمَا خَلْفَهَا وَمَوْعِظَةً لِلْمُتَّقِينَ»[1].</w:t>
      </w:r>
    </w:p>
    <w:sectPr w:rsidR="00BC730A" w:rsidRPr="00252303" w:rsidSect="003853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41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800A" w14:textId="77777777" w:rsidR="00BA381B" w:rsidRDefault="00BA381B" w:rsidP="00F71127">
      <w:pPr>
        <w:spacing w:after="0" w:line="240" w:lineRule="auto"/>
      </w:pPr>
      <w:r>
        <w:separator/>
      </w:r>
    </w:p>
  </w:endnote>
  <w:endnote w:type="continuationSeparator" w:id="0">
    <w:p w14:paraId="023EC47F" w14:textId="77777777" w:rsidR="00BA381B" w:rsidRDefault="00BA381B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7BC80" w14:textId="77777777" w:rsidR="00385386" w:rsidRDefault="003853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6333C" w14:textId="77777777" w:rsidR="00385386" w:rsidRDefault="003853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B4FC9" w14:textId="77777777" w:rsidR="00BA381B" w:rsidRDefault="00BA381B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5628E14B" w14:textId="77777777" w:rsidR="00BA381B" w:rsidRDefault="00BA381B" w:rsidP="00F71127">
      <w:pPr>
        <w:bidi/>
        <w:spacing w:after="0" w:line="240" w:lineRule="auto"/>
      </w:pPr>
      <w:r>
        <w:continuationSeparator/>
      </w:r>
    </w:p>
  </w:footnote>
  <w:footnote w:id="1">
    <w:p w14:paraId="4FE5F30C" w14:textId="24B462E7" w:rsidR="00F71E10" w:rsidRPr="00F71E10" w:rsidRDefault="00F71E10" w:rsidP="00F71E10">
      <w:pPr>
        <w:pStyle w:val="FootnoteText"/>
        <w:bidi/>
        <w:jc w:val="both"/>
        <w:rPr>
          <w:rFonts w:cs="Abz-2 (Badr)"/>
          <w:rtl/>
          <w:lang w:bidi="fa-IR"/>
        </w:rPr>
      </w:pPr>
      <w:r w:rsidRPr="00F71E10">
        <w:rPr>
          <w:rStyle w:val="FootnoteReference"/>
          <w:rFonts w:cs="Abz-2 (Badr)"/>
          <w:vertAlign w:val="baseline"/>
        </w:rPr>
        <w:footnoteRef/>
      </w:r>
      <w:r w:rsidRPr="00F71E10">
        <w:rPr>
          <w:rFonts w:cs="Abz-2 (Badr)"/>
        </w:rPr>
        <w:t xml:space="preserve"> </w:t>
      </w:r>
      <w:r>
        <w:rPr>
          <w:rFonts w:cs="Abz-2 (Badr)" w:hint="cs"/>
          <w:rtl/>
        </w:rPr>
        <w:t>ـ کتاب العين،ج2،ص228.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F5D7" w14:textId="77777777" w:rsidR="00385386" w:rsidRDefault="003853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CE42" w14:textId="050F02C2" w:rsidR="00385386" w:rsidRDefault="0038538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BE9796F" wp14:editId="0605D92E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162425" cy="14573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1457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22EEAE" w14:textId="304D7659" w:rsidR="00385386" w:rsidRDefault="00385386" w:rsidP="00385386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32B7D34" w14:textId="77777777" w:rsidR="00385386" w:rsidRDefault="00385386" w:rsidP="00385386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066EEE43" w14:textId="2A020C82" w:rsidR="00385386" w:rsidRDefault="00385386" w:rsidP="00385386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سه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،   8    آبان  ماه - 1403ه.ش</w:t>
                          </w:r>
                        </w:p>
                        <w:p w14:paraId="68B746EC" w14:textId="77777777" w:rsidR="00385386" w:rsidRDefault="00385386" w:rsidP="00385386"/>
                        <w:p w14:paraId="5A28A99E" w14:textId="77777777" w:rsidR="00385386" w:rsidRDefault="00385386" w:rsidP="00385386"/>
                        <w:p w14:paraId="65000317" w14:textId="77777777" w:rsidR="00385386" w:rsidRDefault="00385386" w:rsidP="00385386"/>
                        <w:p w14:paraId="4C836A63" w14:textId="77777777" w:rsidR="00385386" w:rsidRDefault="00385386" w:rsidP="00385386"/>
                        <w:p w14:paraId="68953A6B" w14:textId="77777777" w:rsidR="00385386" w:rsidRDefault="00385386" w:rsidP="00385386"/>
                        <w:p w14:paraId="3FEF0EA3" w14:textId="77777777" w:rsidR="00385386" w:rsidRDefault="00385386" w:rsidP="00385386"/>
                        <w:p w14:paraId="51114F0B" w14:textId="77777777" w:rsidR="00385386" w:rsidRDefault="00385386" w:rsidP="00385386"/>
                        <w:p w14:paraId="20122BF2" w14:textId="77777777" w:rsidR="00385386" w:rsidRDefault="00385386" w:rsidP="00385386"/>
                        <w:p w14:paraId="742C994F" w14:textId="77777777" w:rsidR="00385386" w:rsidRDefault="00385386" w:rsidP="00385386"/>
                        <w:p w14:paraId="6E0266F4" w14:textId="77777777" w:rsidR="00385386" w:rsidRDefault="00385386" w:rsidP="00385386"/>
                        <w:p w14:paraId="6D349733" w14:textId="77777777" w:rsidR="00385386" w:rsidRDefault="00385386" w:rsidP="00385386"/>
                        <w:p w14:paraId="15996369" w14:textId="77777777" w:rsidR="00385386" w:rsidRDefault="00385386" w:rsidP="00385386"/>
                        <w:p w14:paraId="38876B91" w14:textId="77777777" w:rsidR="00385386" w:rsidRDefault="00385386" w:rsidP="00385386"/>
                        <w:p w14:paraId="3E366AE6" w14:textId="77777777" w:rsidR="00385386" w:rsidRDefault="00385386" w:rsidP="00385386"/>
                        <w:p w14:paraId="48AFCF7F" w14:textId="77777777" w:rsidR="00385386" w:rsidRDefault="00385386" w:rsidP="00385386"/>
                        <w:p w14:paraId="1BB82217" w14:textId="77777777" w:rsidR="00385386" w:rsidRDefault="00385386" w:rsidP="00385386"/>
                        <w:p w14:paraId="020095DD" w14:textId="77777777" w:rsidR="00385386" w:rsidRDefault="00385386" w:rsidP="00385386"/>
                        <w:p w14:paraId="6B81FA07" w14:textId="77777777" w:rsidR="00385386" w:rsidRDefault="00385386" w:rsidP="00385386"/>
                        <w:p w14:paraId="7461C7F7" w14:textId="77777777" w:rsidR="00385386" w:rsidRDefault="00385386" w:rsidP="00385386"/>
                        <w:p w14:paraId="66415560" w14:textId="77777777" w:rsidR="00385386" w:rsidRDefault="00385386" w:rsidP="00385386"/>
                        <w:p w14:paraId="73752D72" w14:textId="77777777" w:rsidR="00385386" w:rsidRDefault="00385386" w:rsidP="00385386"/>
                        <w:p w14:paraId="1198B6C2" w14:textId="49B4988F" w:rsidR="00385386" w:rsidRDefault="0038538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E979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6.55pt;margin-top:14.25pt;width:327.75pt;height:114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vrCwIAAPcDAAAOAAAAZHJzL2Uyb0RvYy54bWysU9uO0zAQfUfiHyy/0zSlXXajpqulSxHS&#10;cpEWPsBxnMbC8Zix26R8PWMn2y3whvCD5fGMz8ycOV7fDp1hR4Vegy15PptzpqyEWtt9yb993b26&#10;5swHYWthwKqSn5Tnt5uXL9a9K9QCWjC1QkYg1he9K3kbgiuyzMtWdcLPwClLzgawE4FM3Gc1ip7Q&#10;O5Mt5vOrrAesHYJU3tPt/ejkm4TfNEqGz03jVWCm5FRbSDumvYp7tlmLYo/CtVpOZYh/qKIT2lLS&#10;M9S9CIIdUP8F1WmJ4KEJMwldBk2jpUo9UDf5/I9uHlvhVOqFyPHuTJP/f7Dy0/HRfUEWhrcw0ABT&#10;E949gPzumYVtK+xe3SFC3ypRU+I8Upb1zhfT00i1L3wEqfqPUNOQxSFAAhoa7CIr1CcjdBrA6Uy6&#10;GgKTdLnMrxbLxYozSb58uXrzmoyYQxRPzx368F5Bx+Kh5EhTTfDi+ODDGPoUErN5MLreaWOSgftq&#10;a5AdBSlgl9aE/luYsawv+c2KcsdXFuL7JI5OB1Ko0V3Jr+dxjZqJdLyzdQoJQpvxTEUbO/ETKRnJ&#10;CUM1UGDkqYL6REwhjEqkn0OHFvAnZz2psOT+x0Gg4sx8sMT2Tb5cRtkmg7hZkIGXnurSI6wkqJIH&#10;zsbjNiSpjx3d0VQanfh6rmSqldSVGJ9+QpTvpZ2inv/r5hcAAAD//wMAUEsDBBQABgAIAAAAIQDd&#10;EfcG2wAAAAcBAAAPAAAAZHJzL2Rvd25yZXYueG1sTI/BTsNADETvSPzDykhcEN1QkTSEbCpAAnFt&#10;6Qc4WTeJyHqj7LZJ/x5zgpvHY808l9vFDepMU+g9G3hYJaCIG297bg0cvt7vc1AhIlscPJOBCwXY&#10;VtdXJRbWz7yj8z62SkI4FGigi3EstA5NRw7Dyo/E4h395DCKnFptJ5wl3A16nSSZdtizNHQ40ltH&#10;zff+5AwcP+e79GmuP+Jhs3vMXrHf1P5izO3N8vIMKtIS/47hF1/QoRKm2p/YBjUYkEeigXWeghI3&#10;S1MZalmkeQK6KvV//uoHAAD//wMAUEsBAi0AFAAGAAgAAAAhALaDOJL+AAAA4QEAABMAAAAAAAAA&#10;AAAAAAAAAAAAAFtDb250ZW50X1R5cGVzXS54bWxQSwECLQAUAAYACAAAACEAOP0h/9YAAACUAQAA&#10;CwAAAAAAAAAAAAAAAAAvAQAAX3JlbHMvLnJlbHNQSwECLQAUAAYACAAAACEAo0EL6wsCAAD3AwAA&#10;DgAAAAAAAAAAAAAAAAAuAgAAZHJzL2Uyb0RvYy54bWxQSwECLQAUAAYACAAAACEA3RH3BtsAAAAH&#10;AQAADwAAAAAAAAAAAAAAAABlBAAAZHJzL2Rvd25yZXYueG1sUEsFBgAAAAAEAAQA8wAAAG0FAAAA&#10;AA==&#10;" stroked="f">
              <v:textbox>
                <w:txbxContent>
                  <w:p w14:paraId="6C22EEAE" w14:textId="304D7659" w:rsidR="00385386" w:rsidRDefault="00385386" w:rsidP="00385386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32B7D34" w14:textId="77777777" w:rsidR="00385386" w:rsidRDefault="00385386" w:rsidP="00385386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066EEE43" w14:textId="2A020C82" w:rsidR="00385386" w:rsidRDefault="00385386" w:rsidP="00385386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سه شنبه </w:t>
                    </w:r>
                    <w:r>
                      <w:rPr>
                        <w:rFonts w:cs="B Mehr" w:hint="cs"/>
                        <w:rtl/>
                      </w:rPr>
                      <w:t>،   8    آبان  ماه - 1403ه.ش</w:t>
                    </w:r>
                  </w:p>
                  <w:p w14:paraId="68B746EC" w14:textId="77777777" w:rsidR="00385386" w:rsidRDefault="00385386" w:rsidP="00385386"/>
                  <w:p w14:paraId="5A28A99E" w14:textId="77777777" w:rsidR="00385386" w:rsidRDefault="00385386" w:rsidP="00385386"/>
                  <w:p w14:paraId="65000317" w14:textId="77777777" w:rsidR="00385386" w:rsidRDefault="00385386" w:rsidP="00385386"/>
                  <w:p w14:paraId="4C836A63" w14:textId="77777777" w:rsidR="00385386" w:rsidRDefault="00385386" w:rsidP="00385386"/>
                  <w:p w14:paraId="68953A6B" w14:textId="77777777" w:rsidR="00385386" w:rsidRDefault="00385386" w:rsidP="00385386"/>
                  <w:p w14:paraId="3FEF0EA3" w14:textId="77777777" w:rsidR="00385386" w:rsidRDefault="00385386" w:rsidP="00385386"/>
                  <w:p w14:paraId="51114F0B" w14:textId="77777777" w:rsidR="00385386" w:rsidRDefault="00385386" w:rsidP="00385386"/>
                  <w:p w14:paraId="20122BF2" w14:textId="77777777" w:rsidR="00385386" w:rsidRDefault="00385386" w:rsidP="00385386"/>
                  <w:p w14:paraId="742C994F" w14:textId="77777777" w:rsidR="00385386" w:rsidRDefault="00385386" w:rsidP="00385386"/>
                  <w:p w14:paraId="6E0266F4" w14:textId="77777777" w:rsidR="00385386" w:rsidRDefault="00385386" w:rsidP="00385386"/>
                  <w:p w14:paraId="6D349733" w14:textId="77777777" w:rsidR="00385386" w:rsidRDefault="00385386" w:rsidP="00385386"/>
                  <w:p w14:paraId="15996369" w14:textId="77777777" w:rsidR="00385386" w:rsidRDefault="00385386" w:rsidP="00385386"/>
                  <w:p w14:paraId="38876B91" w14:textId="77777777" w:rsidR="00385386" w:rsidRDefault="00385386" w:rsidP="00385386"/>
                  <w:p w14:paraId="3E366AE6" w14:textId="77777777" w:rsidR="00385386" w:rsidRDefault="00385386" w:rsidP="00385386"/>
                  <w:p w14:paraId="48AFCF7F" w14:textId="77777777" w:rsidR="00385386" w:rsidRDefault="00385386" w:rsidP="00385386"/>
                  <w:p w14:paraId="1BB82217" w14:textId="77777777" w:rsidR="00385386" w:rsidRDefault="00385386" w:rsidP="00385386"/>
                  <w:p w14:paraId="020095DD" w14:textId="77777777" w:rsidR="00385386" w:rsidRDefault="00385386" w:rsidP="00385386"/>
                  <w:p w14:paraId="6B81FA07" w14:textId="77777777" w:rsidR="00385386" w:rsidRDefault="00385386" w:rsidP="00385386"/>
                  <w:p w14:paraId="7461C7F7" w14:textId="77777777" w:rsidR="00385386" w:rsidRDefault="00385386" w:rsidP="00385386"/>
                  <w:p w14:paraId="66415560" w14:textId="77777777" w:rsidR="00385386" w:rsidRDefault="00385386" w:rsidP="00385386"/>
                  <w:p w14:paraId="73752D72" w14:textId="77777777" w:rsidR="00385386" w:rsidRDefault="00385386" w:rsidP="00385386"/>
                  <w:p w14:paraId="1198B6C2" w14:textId="49B4988F" w:rsidR="00385386" w:rsidRDefault="00385386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969BBF7" wp14:editId="785CBC4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838F1" w14:textId="77777777" w:rsidR="00385386" w:rsidRDefault="003853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EDD"/>
    <w:rsid w:val="00063FB9"/>
    <w:rsid w:val="00064061"/>
    <w:rsid w:val="00064B62"/>
    <w:rsid w:val="0006564E"/>
    <w:rsid w:val="00065987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CC4"/>
    <w:rsid w:val="001007FA"/>
    <w:rsid w:val="00101080"/>
    <w:rsid w:val="001014C2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420FB"/>
    <w:rsid w:val="001421A6"/>
    <w:rsid w:val="00142696"/>
    <w:rsid w:val="00144954"/>
    <w:rsid w:val="00144BCD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302F"/>
    <w:rsid w:val="00153C27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E2C"/>
    <w:rsid w:val="001C00E4"/>
    <w:rsid w:val="001C03C8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414D"/>
    <w:rsid w:val="0021543A"/>
    <w:rsid w:val="002162FB"/>
    <w:rsid w:val="00216C59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4904"/>
    <w:rsid w:val="00244C34"/>
    <w:rsid w:val="00244E0C"/>
    <w:rsid w:val="00245A4D"/>
    <w:rsid w:val="00245E9D"/>
    <w:rsid w:val="0024689B"/>
    <w:rsid w:val="00246BDC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5658"/>
    <w:rsid w:val="00256101"/>
    <w:rsid w:val="002562D1"/>
    <w:rsid w:val="00256EAE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C010F"/>
    <w:rsid w:val="002C04F6"/>
    <w:rsid w:val="002C0B0D"/>
    <w:rsid w:val="002C1CB3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ED0"/>
    <w:rsid w:val="002E1168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3DC1"/>
    <w:rsid w:val="002F45A0"/>
    <w:rsid w:val="002F474F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7B0"/>
    <w:rsid w:val="00310DFD"/>
    <w:rsid w:val="00310FA4"/>
    <w:rsid w:val="00311432"/>
    <w:rsid w:val="00312797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7F31"/>
    <w:rsid w:val="00343E6A"/>
    <w:rsid w:val="00345E7A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62EE"/>
    <w:rsid w:val="00356B99"/>
    <w:rsid w:val="003577D4"/>
    <w:rsid w:val="00360CF2"/>
    <w:rsid w:val="00361FD8"/>
    <w:rsid w:val="00362898"/>
    <w:rsid w:val="00363A9B"/>
    <w:rsid w:val="00364B8D"/>
    <w:rsid w:val="00364CEB"/>
    <w:rsid w:val="003662C5"/>
    <w:rsid w:val="00366501"/>
    <w:rsid w:val="0036664B"/>
    <w:rsid w:val="00366E20"/>
    <w:rsid w:val="00367C2A"/>
    <w:rsid w:val="0037017B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5386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4091"/>
    <w:rsid w:val="003B4E9E"/>
    <w:rsid w:val="003B63B1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236A"/>
    <w:rsid w:val="003F3EEE"/>
    <w:rsid w:val="003F4526"/>
    <w:rsid w:val="003F5961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F91"/>
    <w:rsid w:val="00487FAA"/>
    <w:rsid w:val="004939B5"/>
    <w:rsid w:val="00493ACA"/>
    <w:rsid w:val="00493D48"/>
    <w:rsid w:val="00493E2F"/>
    <w:rsid w:val="00494970"/>
    <w:rsid w:val="00494EF2"/>
    <w:rsid w:val="004A05AC"/>
    <w:rsid w:val="004A0990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1A1"/>
    <w:rsid w:val="00551367"/>
    <w:rsid w:val="0055269E"/>
    <w:rsid w:val="0055315A"/>
    <w:rsid w:val="005532E0"/>
    <w:rsid w:val="00553305"/>
    <w:rsid w:val="00554D35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FC1"/>
    <w:rsid w:val="00591117"/>
    <w:rsid w:val="0059273D"/>
    <w:rsid w:val="00592E51"/>
    <w:rsid w:val="005937B1"/>
    <w:rsid w:val="00593B0D"/>
    <w:rsid w:val="00593D8C"/>
    <w:rsid w:val="00594086"/>
    <w:rsid w:val="00594A72"/>
    <w:rsid w:val="00594FD6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3CD5"/>
    <w:rsid w:val="005A52F0"/>
    <w:rsid w:val="005A56AE"/>
    <w:rsid w:val="005A58C4"/>
    <w:rsid w:val="005B0498"/>
    <w:rsid w:val="005B0877"/>
    <w:rsid w:val="005B1756"/>
    <w:rsid w:val="005B1F23"/>
    <w:rsid w:val="005B2571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5885"/>
    <w:rsid w:val="0060689C"/>
    <w:rsid w:val="00607112"/>
    <w:rsid w:val="00610278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A14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EE7"/>
    <w:rsid w:val="00670EA6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CF5"/>
    <w:rsid w:val="00692D3E"/>
    <w:rsid w:val="00692F63"/>
    <w:rsid w:val="006937C4"/>
    <w:rsid w:val="0069390F"/>
    <w:rsid w:val="00694138"/>
    <w:rsid w:val="006948C9"/>
    <w:rsid w:val="00695BC8"/>
    <w:rsid w:val="00696933"/>
    <w:rsid w:val="00697C2C"/>
    <w:rsid w:val="006A00C8"/>
    <w:rsid w:val="006A0EE4"/>
    <w:rsid w:val="006A20D9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65E3"/>
    <w:rsid w:val="006D6FD1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4C8F"/>
    <w:rsid w:val="00774EF3"/>
    <w:rsid w:val="00776226"/>
    <w:rsid w:val="007804FC"/>
    <w:rsid w:val="007807E8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6089"/>
    <w:rsid w:val="007B635F"/>
    <w:rsid w:val="007B6630"/>
    <w:rsid w:val="007B6B1E"/>
    <w:rsid w:val="007B7848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6657"/>
    <w:rsid w:val="00800189"/>
    <w:rsid w:val="008002D9"/>
    <w:rsid w:val="008012F1"/>
    <w:rsid w:val="008019E1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11C3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33F"/>
    <w:rsid w:val="008667A9"/>
    <w:rsid w:val="00866AC4"/>
    <w:rsid w:val="00866B19"/>
    <w:rsid w:val="00867387"/>
    <w:rsid w:val="008678E8"/>
    <w:rsid w:val="00867D24"/>
    <w:rsid w:val="00870D93"/>
    <w:rsid w:val="0087130F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24C5"/>
    <w:rsid w:val="008925F5"/>
    <w:rsid w:val="00894549"/>
    <w:rsid w:val="008949BF"/>
    <w:rsid w:val="00895928"/>
    <w:rsid w:val="00895B2B"/>
    <w:rsid w:val="00895F34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5F52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916"/>
    <w:rsid w:val="009157CB"/>
    <w:rsid w:val="009158CA"/>
    <w:rsid w:val="009159F3"/>
    <w:rsid w:val="0091679B"/>
    <w:rsid w:val="00920055"/>
    <w:rsid w:val="00920965"/>
    <w:rsid w:val="00920D99"/>
    <w:rsid w:val="00922909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81C3B"/>
    <w:rsid w:val="00984C89"/>
    <w:rsid w:val="00986056"/>
    <w:rsid w:val="00987056"/>
    <w:rsid w:val="0098763E"/>
    <w:rsid w:val="00987CED"/>
    <w:rsid w:val="00990129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529E"/>
    <w:rsid w:val="009E5B3F"/>
    <w:rsid w:val="009E5E0D"/>
    <w:rsid w:val="009E5F56"/>
    <w:rsid w:val="009E613F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CFD"/>
    <w:rsid w:val="00A5165E"/>
    <w:rsid w:val="00A538DA"/>
    <w:rsid w:val="00A53DA8"/>
    <w:rsid w:val="00A54EA6"/>
    <w:rsid w:val="00A55BD5"/>
    <w:rsid w:val="00A57071"/>
    <w:rsid w:val="00A60C09"/>
    <w:rsid w:val="00A60FD9"/>
    <w:rsid w:val="00A62A68"/>
    <w:rsid w:val="00A63345"/>
    <w:rsid w:val="00A63CD2"/>
    <w:rsid w:val="00A64012"/>
    <w:rsid w:val="00A64F46"/>
    <w:rsid w:val="00A65782"/>
    <w:rsid w:val="00A662C6"/>
    <w:rsid w:val="00A70556"/>
    <w:rsid w:val="00A711CE"/>
    <w:rsid w:val="00A718FD"/>
    <w:rsid w:val="00A721BC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800"/>
    <w:rsid w:val="00A9122B"/>
    <w:rsid w:val="00A932BF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DE0"/>
    <w:rsid w:val="00AA6E6F"/>
    <w:rsid w:val="00AA72CB"/>
    <w:rsid w:val="00AA745C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C0E"/>
    <w:rsid w:val="00AC47C4"/>
    <w:rsid w:val="00AC52D0"/>
    <w:rsid w:val="00AC631D"/>
    <w:rsid w:val="00AC63D7"/>
    <w:rsid w:val="00AD02F7"/>
    <w:rsid w:val="00AD0C4B"/>
    <w:rsid w:val="00AD0E9F"/>
    <w:rsid w:val="00AD15BF"/>
    <w:rsid w:val="00AD1689"/>
    <w:rsid w:val="00AD1EAD"/>
    <w:rsid w:val="00AD224F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2739"/>
    <w:rsid w:val="00AF309E"/>
    <w:rsid w:val="00AF338C"/>
    <w:rsid w:val="00AF36DF"/>
    <w:rsid w:val="00AF3D74"/>
    <w:rsid w:val="00AF3EF0"/>
    <w:rsid w:val="00AF4A3E"/>
    <w:rsid w:val="00AF4E35"/>
    <w:rsid w:val="00AF4F0E"/>
    <w:rsid w:val="00AF52CD"/>
    <w:rsid w:val="00AF589C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71A"/>
    <w:rsid w:val="00B27917"/>
    <w:rsid w:val="00B27F9D"/>
    <w:rsid w:val="00B32197"/>
    <w:rsid w:val="00B3243B"/>
    <w:rsid w:val="00B3319E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43C0"/>
    <w:rsid w:val="00B9441F"/>
    <w:rsid w:val="00B94CAC"/>
    <w:rsid w:val="00B96168"/>
    <w:rsid w:val="00B96940"/>
    <w:rsid w:val="00B96D5D"/>
    <w:rsid w:val="00B979CA"/>
    <w:rsid w:val="00BA21A9"/>
    <w:rsid w:val="00BA3589"/>
    <w:rsid w:val="00BA381B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C24"/>
    <w:rsid w:val="00BC5F0E"/>
    <w:rsid w:val="00BC730A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1757"/>
    <w:rsid w:val="00C31893"/>
    <w:rsid w:val="00C32BE9"/>
    <w:rsid w:val="00C32D33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7047"/>
    <w:rsid w:val="00C47A53"/>
    <w:rsid w:val="00C50DB4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109"/>
    <w:rsid w:val="00C91343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496C"/>
    <w:rsid w:val="00D44AB6"/>
    <w:rsid w:val="00D45073"/>
    <w:rsid w:val="00D455E3"/>
    <w:rsid w:val="00D4588E"/>
    <w:rsid w:val="00D45BB2"/>
    <w:rsid w:val="00D473AB"/>
    <w:rsid w:val="00D5044F"/>
    <w:rsid w:val="00D50972"/>
    <w:rsid w:val="00D50989"/>
    <w:rsid w:val="00D50E31"/>
    <w:rsid w:val="00D51D97"/>
    <w:rsid w:val="00D51D9D"/>
    <w:rsid w:val="00D5242C"/>
    <w:rsid w:val="00D53875"/>
    <w:rsid w:val="00D53C05"/>
    <w:rsid w:val="00D550D0"/>
    <w:rsid w:val="00D56684"/>
    <w:rsid w:val="00D56757"/>
    <w:rsid w:val="00D5725A"/>
    <w:rsid w:val="00D57A0D"/>
    <w:rsid w:val="00D57FD5"/>
    <w:rsid w:val="00D61D8E"/>
    <w:rsid w:val="00D63494"/>
    <w:rsid w:val="00D6373E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FB8"/>
    <w:rsid w:val="00D8398C"/>
    <w:rsid w:val="00D84DB2"/>
    <w:rsid w:val="00D84E3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6108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3EC1"/>
    <w:rsid w:val="00DE49FA"/>
    <w:rsid w:val="00DE50EC"/>
    <w:rsid w:val="00DE7889"/>
    <w:rsid w:val="00DE7A0D"/>
    <w:rsid w:val="00DE7A76"/>
    <w:rsid w:val="00DF1049"/>
    <w:rsid w:val="00DF22E3"/>
    <w:rsid w:val="00DF2E8D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6AE"/>
    <w:rsid w:val="00E2487C"/>
    <w:rsid w:val="00E24AAA"/>
    <w:rsid w:val="00E24B70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A0F69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75E0"/>
    <w:rsid w:val="00F30676"/>
    <w:rsid w:val="00F31C42"/>
    <w:rsid w:val="00F31D1B"/>
    <w:rsid w:val="00F31FA0"/>
    <w:rsid w:val="00F32499"/>
    <w:rsid w:val="00F32548"/>
    <w:rsid w:val="00F32CF7"/>
    <w:rsid w:val="00F32D65"/>
    <w:rsid w:val="00F33392"/>
    <w:rsid w:val="00F3366C"/>
    <w:rsid w:val="00F349FC"/>
    <w:rsid w:val="00F34B67"/>
    <w:rsid w:val="00F34EA2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0E2"/>
    <w:rsid w:val="00F66862"/>
    <w:rsid w:val="00F706DF"/>
    <w:rsid w:val="00F71127"/>
    <w:rsid w:val="00F71459"/>
    <w:rsid w:val="00F71E10"/>
    <w:rsid w:val="00F72A39"/>
    <w:rsid w:val="00F763B5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14D9"/>
    <w:rsid w:val="00FA1A37"/>
    <w:rsid w:val="00FA1D7F"/>
    <w:rsid w:val="00FA310B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120F"/>
    <w:rsid w:val="00FE146D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15752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86</cp:revision>
  <cp:lastPrinted>2024-10-22T08:22:00Z</cp:lastPrinted>
  <dcterms:created xsi:type="dcterms:W3CDTF">2022-10-16T08:36:00Z</dcterms:created>
  <dcterms:modified xsi:type="dcterms:W3CDTF">2024-11-02T09:29:00Z</dcterms:modified>
</cp:coreProperties>
</file>